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E" w:rsidRPr="008E2FEE" w:rsidRDefault="008E2FEE" w:rsidP="00EE7A7A">
      <w:pPr>
        <w:spacing w:after="20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Назив наручиоца</w:t>
      </w:r>
      <w:r>
        <w:rPr>
          <w:rFonts w:ascii="Times New Roman" w:hAnsi="Times New Roman"/>
          <w:noProof/>
          <w:sz w:val="22"/>
          <w:szCs w:val="22"/>
        </w:rPr>
        <w:t>:</w:t>
      </w:r>
      <w:r w:rsidRPr="008E2FE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Дом здравња Нови Пазар</w:t>
      </w:r>
    </w:p>
    <w:p w:rsidR="00EE7A7A" w:rsidRDefault="008E2FEE" w:rsidP="00EE7A7A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</w:rPr>
        <w:t>A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дреса на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ручиоца: 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Генерала Живковића бр.1, Нови Пазар</w:t>
      </w:r>
    </w:p>
    <w:p w:rsidR="00EE7A7A" w:rsidRDefault="00A061AB" w:rsidP="00EE7A7A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здравство</w:t>
      </w:r>
    </w:p>
    <w:p w:rsidR="00A27AD5" w:rsidRPr="00EE7A7A" w:rsidRDefault="00A061AB" w:rsidP="00EE7A7A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Интернет страница наручиоца: </w:t>
      </w:r>
      <w:r w:rsidR="00A27AD5">
        <w:rPr>
          <w:b/>
        </w:rPr>
        <w:t>www.dznovipazar.rs</w:t>
      </w:r>
    </w:p>
    <w:p w:rsidR="00A061AB" w:rsidRPr="00C04A1B" w:rsidRDefault="00A061AB" w:rsidP="00EE7A7A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</w:p>
    <w:p w:rsidR="00A061AB" w:rsidRPr="00C04A1B" w:rsidRDefault="00A061AB" w:rsidP="00A061AB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Одлуке о покрет</w:t>
      </w:r>
      <w:r w:rsidR="00B554AE">
        <w:rPr>
          <w:rFonts w:ascii="Times New Roman" w:hAnsi="Times New Roman"/>
          <w:noProof/>
          <w:sz w:val="22"/>
          <w:szCs w:val="22"/>
          <w:lang w:val="sr-Cyrl-CS"/>
        </w:rPr>
        <w:t xml:space="preserve">ању поступка јавне набавке бр. </w:t>
      </w:r>
      <w:r w:rsidR="005E00A5">
        <w:rPr>
          <w:rFonts w:ascii="Times New Roman" w:hAnsi="Times New Roman"/>
          <w:noProof/>
          <w:sz w:val="22"/>
          <w:szCs w:val="22"/>
        </w:rPr>
        <w:t>1561/1</w:t>
      </w:r>
      <w:r w:rsidR="00B554AE">
        <w:rPr>
          <w:rFonts w:ascii="Times New Roman" w:hAnsi="Times New Roman"/>
          <w:noProof/>
          <w:sz w:val="22"/>
          <w:szCs w:val="22"/>
        </w:rPr>
        <w:t xml:space="preserve"> </w:t>
      </w:r>
      <w:r w:rsidR="00B554AE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5E00A5">
        <w:rPr>
          <w:rFonts w:ascii="Times New Roman" w:hAnsi="Times New Roman"/>
          <w:noProof/>
          <w:sz w:val="22"/>
          <w:szCs w:val="22"/>
        </w:rPr>
        <w:t>24.06.2020</w:t>
      </w:r>
      <w:r w:rsidR="0024764F">
        <w:rPr>
          <w:rFonts w:ascii="Times New Roman" w:hAnsi="Times New Roman"/>
          <w:noProof/>
          <w:sz w:val="22"/>
          <w:szCs w:val="22"/>
        </w:rPr>
        <w:t>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A061AB" w:rsidRPr="00B06831" w:rsidRDefault="00A061AB" w:rsidP="00A061A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 xml:space="preserve">у </w:t>
      </w:r>
      <w:r w:rsidR="0024764F">
        <w:rPr>
          <w:rFonts w:ascii="Times New Roman" w:hAnsi="Times New Roman"/>
          <w:b/>
          <w:bCs/>
          <w:noProof/>
          <w:sz w:val="28"/>
          <w:szCs w:val="28"/>
        </w:rPr>
        <w:t>поступку ЈНМВ</w:t>
      </w:r>
      <w:r w:rsidR="00B06831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:rsidR="00A061AB" w:rsidRPr="00C04A1B" w:rsidRDefault="00A061AB" w:rsidP="00A27AD5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CB406C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Стоматолошки материјал </w:t>
      </w:r>
      <w:r w:rsidR="00CC1A44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материјал</w:t>
      </w:r>
      <w:r w:rsidR="00013DA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Јавна набавка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је обликована у</w:t>
      </w:r>
      <w:r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CB406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10</w:t>
      </w:r>
      <w:r w:rsidR="00AD4DCC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9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</w:t>
      </w:r>
      <w:r w:rsidR="00CC1A44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а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A061AB" w:rsidRPr="00C04A1B" w:rsidRDefault="00A061AB" w:rsidP="00A061A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</w:t>
      </w:r>
      <w:r w:rsidR="00A27AD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уговора је најнижа понуђена цена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а елементи критеријума су ближе утврђени конкурсном документацијом:</w:t>
      </w:r>
    </w:p>
    <w:p w:rsidR="00A27AD5" w:rsidRDefault="00A061AB" w:rsidP="00A27AD5">
      <w:pPr>
        <w:jc w:val="center"/>
        <w:rPr>
          <w:b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путем са Портала јавних набавки и са интернет странице наручиоца </w:t>
      </w:r>
      <w:r w:rsidR="00A27AD5">
        <w:rPr>
          <w:b/>
        </w:rPr>
        <w:t>www.dznovipazar.rs</w:t>
      </w:r>
    </w:p>
    <w:p w:rsidR="00A061AB" w:rsidRPr="00C04A1B" w:rsidRDefault="00A061AB" w:rsidP="00D9750E">
      <w:pPr>
        <w:shd w:val="clear" w:color="auto" w:fill="FFFFFF"/>
        <w:spacing w:after="200"/>
        <w:ind w:left="142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A061AB" w:rsidRPr="00C04A1B" w:rsidRDefault="00A061AB" w:rsidP="00A061A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непосредно у пословним просторијама наручиоца</w:t>
      </w:r>
      <w:r w:rsidR="00A27AD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канцеларија бр 3</w:t>
      </w:r>
    </w:p>
    <w:p w:rsidR="00A061AB" w:rsidRPr="00C04A1B" w:rsidRDefault="00A061AB" w:rsidP="00A061A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27AD5">
        <w:rPr>
          <w:rFonts w:ascii="Times New Roman" w:hAnsi="Times New Roman"/>
          <w:bCs/>
          <w:noProof/>
          <w:sz w:val="22"/>
          <w:szCs w:val="22"/>
          <w:lang w:val="sr-Cyrl-CS"/>
        </w:rPr>
        <w:t>Генерала Живковића бр 1,36300 Нови Пазар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подносе у затвореној коверти.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 w:rsidR="005E00A5">
        <w:rPr>
          <w:rFonts w:ascii="Times New Roman" w:hAnsi="Times New Roman"/>
          <w:bCs/>
          <w:noProof/>
          <w:color w:val="2D2D2D"/>
          <w:sz w:val="22"/>
          <w:szCs w:val="22"/>
        </w:rPr>
        <w:t>06.10.2020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. године, до </w:t>
      </w:r>
      <w:r w:rsidR="00A27AD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10</w:t>
      </w:r>
      <w:r w:rsidR="00B06831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часова, без обзира на начин доставе.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B06831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5E00A5">
        <w:rPr>
          <w:rFonts w:ascii="Times New Roman" w:hAnsi="Times New Roman"/>
          <w:noProof/>
          <w:sz w:val="22"/>
          <w:szCs w:val="22"/>
        </w:rPr>
        <w:t>06.10.2020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у 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 xml:space="preserve">12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часова, у просторијама наручиоца у 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Управи Дома здравља</w:t>
      </w:r>
      <w:r w:rsidR="00B06831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Нови Пазар, ул.Генерала Живковића бр</w:t>
      </w:r>
      <w:r w:rsidR="00E26010">
        <w:rPr>
          <w:rFonts w:ascii="Times New Roman" w:hAnsi="Times New Roman"/>
          <w:noProof/>
          <w:sz w:val="22"/>
          <w:szCs w:val="22"/>
        </w:rPr>
        <w:t>.</w:t>
      </w:r>
      <w:r w:rsidR="00A27AD5">
        <w:rPr>
          <w:rFonts w:ascii="Times New Roman" w:hAnsi="Times New Roman"/>
          <w:noProof/>
          <w:sz w:val="22"/>
          <w:szCs w:val="22"/>
          <w:lang w:val="sr-Cyrl-CS"/>
        </w:rPr>
        <w:t>1, сала за састанке на првом спрату.</w:t>
      </w:r>
    </w:p>
    <w:p w:rsidR="00DB09D2" w:rsidRPr="00C42F8D" w:rsidRDefault="00A061AB" w:rsidP="00DB09D2">
      <w:pPr>
        <w:jc w:val="both"/>
        <w:rPr>
          <w:sz w:val="20"/>
          <w:szCs w:val="20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</w:p>
    <w:p w:rsidR="00DB09D2" w:rsidRPr="00C04A1B" w:rsidRDefault="00DB09D2" w:rsidP="00DB09D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42F8D">
        <w:rPr>
          <w:sz w:val="20"/>
          <w:szCs w:val="20"/>
        </w:rPr>
        <w:t>Присутни представници понуђача, пре почетка јавног отварања понуда, дужни су да предају уредно попуњено и оверено пуномоћје, на основу којег ће доказати овлашћење за учешће у поступку јавног отварања понуда.</w:t>
      </w:r>
    </w:p>
    <w:p w:rsidR="00A061AB" w:rsidRPr="00C04A1B" w:rsidRDefault="00A061AB" w:rsidP="00A061A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Одлука о додели уговора биће донета у року од </w:t>
      </w:r>
      <w:r w:rsidR="0024764F">
        <w:rPr>
          <w:rFonts w:ascii="Times New Roman" w:hAnsi="Times New Roman"/>
          <w:noProof/>
          <w:sz w:val="22"/>
          <w:szCs w:val="22"/>
          <w:lang w:val="sr-Cyrl-CS"/>
        </w:rPr>
        <w:t>10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DB09D2" w:rsidRDefault="00A061AB" w:rsidP="00DB09D2">
      <w:pPr>
        <w:jc w:val="center"/>
        <w:rPr>
          <w:color w:val="548DD4"/>
          <w:sz w:val="20"/>
          <w:szCs w:val="20"/>
          <w:u w:val="single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lastRenderedPageBreak/>
        <w:t xml:space="preserve"> Лице за контакт: </w:t>
      </w:r>
      <w:r w:rsidR="00DB09D2" w:rsidRPr="00C42F8D">
        <w:rPr>
          <w:sz w:val="20"/>
          <w:szCs w:val="20"/>
          <w:lang w:val="sr-Cyrl-CS"/>
        </w:rPr>
        <w:t>Сафет Бојаџић</w:t>
      </w:r>
      <w:r w:rsidR="00DB09D2" w:rsidRPr="00C42F8D">
        <w:rPr>
          <w:sz w:val="20"/>
          <w:szCs w:val="20"/>
        </w:rPr>
        <w:t xml:space="preserve">, e-mail:  </w:t>
      </w:r>
      <w:hyperlink r:id="rId7" w:history="1">
        <w:r w:rsidR="00DB09D2" w:rsidRPr="00DB0BCE">
          <w:rPr>
            <w:rStyle w:val="Hyperlink"/>
            <w:sz w:val="20"/>
            <w:szCs w:val="20"/>
          </w:rPr>
          <w:t>dznovipazar@gmail.com</w:t>
        </w:r>
      </w:hyperlink>
    </w:p>
    <w:p w:rsidR="00EE7A7A" w:rsidRDefault="00DB09D2" w:rsidP="00DB09D2">
      <w:pPr>
        <w:tabs>
          <w:tab w:val="left" w:pos="284"/>
        </w:tabs>
        <w:spacing w:before="135"/>
        <w:jc w:val="both"/>
      </w:pPr>
      <w:r w:rsidRPr="00C42F8D">
        <w:rPr>
          <w:sz w:val="20"/>
          <w:szCs w:val="20"/>
        </w:rPr>
        <w:t xml:space="preserve">или путем факса </w:t>
      </w:r>
      <w:r w:rsidRPr="00C42F8D">
        <w:rPr>
          <w:sz w:val="20"/>
          <w:szCs w:val="20"/>
          <w:lang w:val="sr-Cyrl-CS"/>
        </w:rPr>
        <w:t>020-311764, адреса : Дом здравља Нови Пазар</w:t>
      </w:r>
      <w:r w:rsidRPr="00C42F8D">
        <w:rPr>
          <w:sz w:val="20"/>
          <w:szCs w:val="20"/>
        </w:rPr>
        <w:t xml:space="preserve">, </w:t>
      </w:r>
      <w:r w:rsidRPr="00C42F8D">
        <w:rPr>
          <w:sz w:val="20"/>
          <w:szCs w:val="20"/>
          <w:lang w:val="sr-Cyrl-CS"/>
        </w:rPr>
        <w:t>Генерала Живковића 1</w:t>
      </w:r>
      <w:r w:rsidRPr="00C42F8D">
        <w:rPr>
          <w:sz w:val="20"/>
          <w:szCs w:val="20"/>
        </w:rPr>
        <w:t xml:space="preserve">, </w:t>
      </w:r>
      <w:r w:rsidRPr="00C42F8D">
        <w:rPr>
          <w:sz w:val="20"/>
          <w:szCs w:val="20"/>
          <w:lang w:val="sr-Cyrl-CS"/>
        </w:rPr>
        <w:t>36300 Нови Пазар</w:t>
      </w:r>
      <w:r>
        <w:rPr>
          <w:sz w:val="20"/>
          <w:szCs w:val="20"/>
          <w:lang w:val="sr-Cyrl-CS"/>
        </w:rPr>
        <w:t>.</w:t>
      </w:r>
    </w:p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Pr="00EE7A7A" w:rsidRDefault="00EE7A7A" w:rsidP="00EE7A7A"/>
    <w:p w:rsidR="00EE7A7A" w:rsidRDefault="00EE7A7A" w:rsidP="00EE7A7A"/>
    <w:p w:rsidR="00EE7A7A" w:rsidRDefault="00EE7A7A" w:rsidP="00EE7A7A">
      <w:pPr>
        <w:tabs>
          <w:tab w:val="left" w:pos="5926"/>
        </w:tabs>
        <w:rPr>
          <w:lang w:val="sr-Cyrl-CS"/>
        </w:rPr>
      </w:pPr>
      <w:r>
        <w:tab/>
      </w:r>
      <w:r>
        <w:rPr>
          <w:lang w:val="sr-Cyrl-CS"/>
        </w:rPr>
        <w:t>Дом здравља Нови Пазар</w:t>
      </w:r>
    </w:p>
    <w:p w:rsidR="00EE7A7A" w:rsidRPr="00EE7A7A" w:rsidRDefault="00EE7A7A" w:rsidP="00EE7A7A">
      <w:pPr>
        <w:rPr>
          <w:lang w:val="sr-Cyrl-CS"/>
        </w:rPr>
      </w:pPr>
    </w:p>
    <w:p w:rsidR="00EE7A7A" w:rsidRDefault="00EE7A7A" w:rsidP="00EE7A7A">
      <w:pPr>
        <w:rPr>
          <w:lang w:val="sr-Cyrl-CS"/>
        </w:rPr>
      </w:pPr>
    </w:p>
    <w:p w:rsidR="00E46E6D" w:rsidRDefault="00EE7A7A" w:rsidP="00EE7A7A">
      <w:pPr>
        <w:tabs>
          <w:tab w:val="left" w:pos="6076"/>
        </w:tabs>
        <w:rPr>
          <w:lang w:val="sr-Cyrl-CS"/>
        </w:rPr>
      </w:pPr>
      <w:r>
        <w:rPr>
          <w:lang w:val="sr-Cyrl-CS"/>
        </w:rPr>
        <w:tab/>
        <w:t>Комисија за јавне набавке</w:t>
      </w:r>
    </w:p>
    <w:p w:rsidR="00EE7A7A" w:rsidRPr="00EE7A7A" w:rsidRDefault="00EE7A7A" w:rsidP="00EE7A7A">
      <w:pPr>
        <w:tabs>
          <w:tab w:val="left" w:pos="6076"/>
        </w:tabs>
        <w:rPr>
          <w:lang w:val="sr-Cyrl-CS"/>
        </w:rPr>
      </w:pPr>
    </w:p>
    <w:sectPr w:rsidR="00EE7A7A" w:rsidRPr="00EE7A7A" w:rsidSect="009A6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11" w:rsidRDefault="00960011" w:rsidP="00AF04DD">
      <w:r>
        <w:separator/>
      </w:r>
    </w:p>
  </w:endnote>
  <w:endnote w:type="continuationSeparator" w:id="1">
    <w:p w:rsidR="00960011" w:rsidRDefault="00960011" w:rsidP="00AF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11" w:rsidRDefault="00960011" w:rsidP="00AF04DD">
      <w:r>
        <w:separator/>
      </w:r>
    </w:p>
  </w:footnote>
  <w:footnote w:type="continuationSeparator" w:id="1">
    <w:p w:rsidR="00960011" w:rsidRDefault="00960011" w:rsidP="00AF0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600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1AB"/>
    <w:rsid w:val="00013DA7"/>
    <w:rsid w:val="000E76E7"/>
    <w:rsid w:val="00235DB4"/>
    <w:rsid w:val="0024764F"/>
    <w:rsid w:val="002B5983"/>
    <w:rsid w:val="00331378"/>
    <w:rsid w:val="00390FD0"/>
    <w:rsid w:val="003A1C0F"/>
    <w:rsid w:val="00475625"/>
    <w:rsid w:val="004D166D"/>
    <w:rsid w:val="004E750E"/>
    <w:rsid w:val="005E00A5"/>
    <w:rsid w:val="00727F81"/>
    <w:rsid w:val="007772E9"/>
    <w:rsid w:val="007D5266"/>
    <w:rsid w:val="008626A7"/>
    <w:rsid w:val="008E2FEE"/>
    <w:rsid w:val="00933BDA"/>
    <w:rsid w:val="0094121B"/>
    <w:rsid w:val="00960011"/>
    <w:rsid w:val="009A105E"/>
    <w:rsid w:val="00A061AB"/>
    <w:rsid w:val="00A27AD5"/>
    <w:rsid w:val="00A47269"/>
    <w:rsid w:val="00A84D99"/>
    <w:rsid w:val="00A86629"/>
    <w:rsid w:val="00AA79C1"/>
    <w:rsid w:val="00AD4DCC"/>
    <w:rsid w:val="00AD50EB"/>
    <w:rsid w:val="00AE0964"/>
    <w:rsid w:val="00AF04DD"/>
    <w:rsid w:val="00AF2A2B"/>
    <w:rsid w:val="00B06831"/>
    <w:rsid w:val="00B20B07"/>
    <w:rsid w:val="00B554AE"/>
    <w:rsid w:val="00BE345D"/>
    <w:rsid w:val="00C40AB2"/>
    <w:rsid w:val="00C45EA0"/>
    <w:rsid w:val="00C95EAB"/>
    <w:rsid w:val="00CB406C"/>
    <w:rsid w:val="00CC1A44"/>
    <w:rsid w:val="00CC44DB"/>
    <w:rsid w:val="00CF3957"/>
    <w:rsid w:val="00D3368D"/>
    <w:rsid w:val="00D54445"/>
    <w:rsid w:val="00D9750E"/>
    <w:rsid w:val="00DB09D2"/>
    <w:rsid w:val="00E26010"/>
    <w:rsid w:val="00E46E6D"/>
    <w:rsid w:val="00EE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A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A061AB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61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1AB"/>
    <w:rPr>
      <w:rFonts w:ascii="Verdana" w:eastAsia="Times New Roman" w:hAnsi="Verdana" w:cs="Times New Roman"/>
      <w:sz w:val="18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A061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1AB"/>
    <w:rPr>
      <w:rFonts w:ascii="Verdana" w:eastAsia="Times New Roman" w:hAnsi="Verdana" w:cs="Times New Roman"/>
      <w:sz w:val="18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DB0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znovipaza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stomatologija</dc:creator>
  <cp:keywords/>
  <dc:description/>
  <cp:lastModifiedBy>Javnenabavke</cp:lastModifiedBy>
  <cp:revision>18</cp:revision>
  <dcterms:created xsi:type="dcterms:W3CDTF">2016-01-19T12:47:00Z</dcterms:created>
  <dcterms:modified xsi:type="dcterms:W3CDTF">2020-09-24T09:39:00Z</dcterms:modified>
</cp:coreProperties>
</file>